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0E" w:rsidRPr="007207C6" w:rsidRDefault="007207C6" w:rsidP="00F454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7C6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625566" cy="1589648"/>
            <wp:effectExtent l="0" t="0" r="3810" b="0"/>
            <wp:docPr id="2" name="Picture 2" descr="N:\NEW CPA IRELAND LOGOS &amp; GUIDELINES\0369_CPA_Branding_CPAIrelandLogo_CMYK_Black_AW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:\NEW CPA IRELAND LOGOS &amp; GUIDELINES\0369_CPA_Branding_CPAIrelandLogo_CMYK_Black_AW_L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46" cy="161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A8" w:rsidRPr="007207C6" w:rsidRDefault="00762716" w:rsidP="003A67A8">
      <w:pPr>
        <w:pStyle w:val="Heading1"/>
        <w:jc w:val="center"/>
        <w:rPr>
          <w:rFonts w:ascii="Arial" w:hAnsi="Arial" w:cs="Arial"/>
          <w:sz w:val="42"/>
          <w:szCs w:val="42"/>
        </w:rPr>
      </w:pPr>
      <w:r w:rsidRPr="007207C6">
        <w:rPr>
          <w:rFonts w:ascii="Arial" w:hAnsi="Arial" w:cs="Arial"/>
          <w:sz w:val="42"/>
          <w:szCs w:val="42"/>
        </w:rPr>
        <w:t>Technical Publications Order Form</w:t>
      </w:r>
    </w:p>
    <w:p w:rsidR="00F46D31" w:rsidRPr="007207C6" w:rsidRDefault="00F46D31" w:rsidP="00F46D3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783"/>
        <w:gridCol w:w="1775"/>
        <w:gridCol w:w="3392"/>
      </w:tblGrid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8" w:type="dxa"/>
          </w:tcPr>
          <w:p w:rsidR="00F46D31" w:rsidRPr="007207C6" w:rsidRDefault="00F46D31" w:rsidP="00F46D3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Membership ID: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MembershipId"/>
            <w:bookmarkEnd w:id="0"/>
          </w:p>
        </w:tc>
      </w:tr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Firm Name:</w:t>
            </w:r>
          </w:p>
        </w:tc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76258" w:rsidRPr="007207C6" w:rsidRDefault="00876258" w:rsidP="00876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948"/>
      </w:tblGrid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9150" w:type="dxa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76258" w:rsidRPr="007207C6" w:rsidRDefault="00876258" w:rsidP="0087625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5"/>
        <w:gridCol w:w="8943"/>
      </w:tblGrid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9150" w:type="dxa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50" w:type="dxa"/>
            <w:tcBorders>
              <w:top w:val="single" w:sz="4" w:space="0" w:color="auto"/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50" w:type="dxa"/>
            <w:tcBorders>
              <w:top w:val="single" w:sz="4" w:space="0" w:color="auto"/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50" w:type="dxa"/>
            <w:tcBorders>
              <w:top w:val="single" w:sz="4" w:space="0" w:color="auto"/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46D31" w:rsidRPr="007207C6" w:rsidRDefault="00F46D31" w:rsidP="00F46D3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3786"/>
        <w:gridCol w:w="1759"/>
        <w:gridCol w:w="3395"/>
      </w:tblGrid>
      <w:tr w:rsidR="00F46D31" w:rsidRPr="007207C6" w:rsidTr="00F46D31">
        <w:tc>
          <w:tcPr>
            <w:tcW w:w="1384" w:type="dxa"/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88" w:type="dxa"/>
          </w:tcPr>
          <w:p w:rsidR="00F46D31" w:rsidRPr="007207C6" w:rsidRDefault="00F46D31" w:rsidP="00F46D31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207C6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3480" w:type="dxa"/>
            <w:tcBorders>
              <w:bottom w:val="single" w:sz="4" w:space="0" w:color="auto"/>
            </w:tcBorders>
          </w:tcPr>
          <w:p w:rsidR="00F46D31" w:rsidRPr="007207C6" w:rsidRDefault="00F46D31" w:rsidP="00F46D3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46D31" w:rsidRPr="007207C6" w:rsidRDefault="00F46D31" w:rsidP="00F46D31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1028"/>
        <w:gridCol w:w="850"/>
        <w:gridCol w:w="851"/>
        <w:gridCol w:w="988"/>
      </w:tblGrid>
      <w:tr w:rsidR="00762716" w:rsidRPr="007207C6" w:rsidTr="00361EB8">
        <w:trPr>
          <w:trHeight w:val="340"/>
        </w:trPr>
        <w:tc>
          <w:tcPr>
            <w:tcW w:w="6877" w:type="dxa"/>
          </w:tcPr>
          <w:p w:rsidR="00762716" w:rsidRPr="007207C6" w:rsidRDefault="00762716" w:rsidP="007627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  <w:u w:val="single"/>
              </w:rPr>
              <w:t>Publication</w:t>
            </w:r>
          </w:p>
        </w:tc>
        <w:tc>
          <w:tcPr>
            <w:tcW w:w="1028" w:type="dxa"/>
          </w:tcPr>
          <w:p w:rsidR="00762716" w:rsidRPr="007207C6" w:rsidRDefault="00762716" w:rsidP="007627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850" w:type="dxa"/>
          </w:tcPr>
          <w:p w:rsidR="00762716" w:rsidRPr="007207C6" w:rsidRDefault="00762716" w:rsidP="007627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Price </w:t>
            </w:r>
          </w:p>
        </w:tc>
        <w:tc>
          <w:tcPr>
            <w:tcW w:w="851" w:type="dxa"/>
          </w:tcPr>
          <w:p w:rsidR="00762716" w:rsidRPr="007207C6" w:rsidRDefault="007B7159" w:rsidP="007627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  <w:u w:val="single"/>
              </w:rPr>
              <w:t>*</w:t>
            </w:r>
            <w:r w:rsidR="00762716" w:rsidRPr="007207C6">
              <w:rPr>
                <w:rFonts w:ascii="Arial" w:hAnsi="Arial" w:cs="Arial"/>
                <w:b/>
                <w:sz w:val="20"/>
                <w:szCs w:val="20"/>
                <w:u w:val="single"/>
              </w:rPr>
              <w:t>P&amp;P</w:t>
            </w:r>
          </w:p>
        </w:tc>
        <w:tc>
          <w:tcPr>
            <w:tcW w:w="988" w:type="dxa"/>
          </w:tcPr>
          <w:p w:rsidR="00762716" w:rsidRPr="007207C6" w:rsidRDefault="00762716" w:rsidP="0076271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  <w:u w:val="single"/>
              </w:rPr>
              <w:t>Total</w:t>
            </w:r>
          </w:p>
        </w:tc>
      </w:tr>
      <w:tr w:rsidR="00762716" w:rsidRPr="007207C6" w:rsidTr="00361EB8">
        <w:trPr>
          <w:trHeight w:val="340"/>
        </w:trPr>
        <w:tc>
          <w:tcPr>
            <w:tcW w:w="6877" w:type="dxa"/>
            <w:tcBorders>
              <w:bottom w:val="single" w:sz="4" w:space="0" w:color="auto"/>
            </w:tcBorders>
            <w:vAlign w:val="center"/>
          </w:tcPr>
          <w:p w:rsidR="00762716" w:rsidRPr="007207C6" w:rsidRDefault="00762716" w:rsidP="00361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762716" w:rsidRPr="007207C6" w:rsidRDefault="00762716" w:rsidP="00762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2716" w:rsidRPr="007207C6" w:rsidRDefault="00762716" w:rsidP="00361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62716" w:rsidRPr="007207C6" w:rsidRDefault="00762716" w:rsidP="00361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62716" w:rsidRPr="007207C6" w:rsidRDefault="00762716" w:rsidP="007627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716" w:rsidRPr="007207C6" w:rsidTr="00361EB8">
        <w:trPr>
          <w:trHeight w:val="340"/>
        </w:trPr>
        <w:tc>
          <w:tcPr>
            <w:tcW w:w="6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BA5" w:rsidRPr="007207C6" w:rsidRDefault="00A72BA5" w:rsidP="00361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</w:rPr>
              <w:t>Clarified Audit Procedures – Paper Version</w:t>
            </w: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</w:tcPr>
          <w:p w:rsidR="00762716" w:rsidRPr="007207C6" w:rsidRDefault="00762716" w:rsidP="007627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16" w:rsidRPr="007207C6" w:rsidRDefault="00A72BA5" w:rsidP="004B0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</w:rPr>
              <w:t>€2</w:t>
            </w:r>
            <w:r w:rsidR="004B0EF5" w:rsidRPr="007207C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716" w:rsidRPr="007207C6" w:rsidRDefault="007B7159" w:rsidP="004B0E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7C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A72BA5" w:rsidRPr="007207C6"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="004B0EF5" w:rsidRPr="007207C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72BA5" w:rsidRPr="007207C6">
              <w:rPr>
                <w:rFonts w:ascii="Arial" w:hAnsi="Arial" w:cs="Arial"/>
                <w:b/>
                <w:sz w:val="20"/>
                <w:szCs w:val="20"/>
              </w:rPr>
              <w:t>.50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762716" w:rsidRPr="007207C6" w:rsidRDefault="00762716" w:rsidP="007627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0EF5" w:rsidRPr="007207C6" w:rsidRDefault="004B0EF5" w:rsidP="00361EB8">
      <w:pPr>
        <w:pStyle w:val="BodyText2"/>
        <w:rPr>
          <w:rFonts w:ascii="Arial" w:hAnsi="Arial" w:cs="Arial"/>
          <w:b/>
          <w:bCs/>
          <w:szCs w:val="20"/>
          <w:lang w:val="en-GB"/>
        </w:rPr>
      </w:pPr>
    </w:p>
    <w:p w:rsidR="004B0EF5" w:rsidRPr="007207C6" w:rsidRDefault="004B0EF5" w:rsidP="00361EB8">
      <w:pPr>
        <w:pStyle w:val="BodyText2"/>
        <w:rPr>
          <w:rFonts w:ascii="Arial" w:hAnsi="Arial" w:cs="Arial"/>
          <w:b/>
          <w:bCs/>
          <w:szCs w:val="20"/>
          <w:lang w:val="en-GB"/>
        </w:rPr>
      </w:pPr>
    </w:p>
    <w:p w:rsidR="004B0EF5" w:rsidRPr="007207C6" w:rsidRDefault="007B7159" w:rsidP="00361EB8">
      <w:pPr>
        <w:pStyle w:val="BodyText2"/>
        <w:rPr>
          <w:rFonts w:ascii="Arial" w:hAnsi="Arial" w:cs="Arial"/>
          <w:b/>
          <w:bCs/>
          <w:szCs w:val="20"/>
          <w:lang w:val="en-GB"/>
        </w:rPr>
      </w:pPr>
      <w:r w:rsidRPr="007207C6">
        <w:rPr>
          <w:rFonts w:ascii="Arial" w:hAnsi="Arial" w:cs="Arial"/>
          <w:b/>
          <w:bCs/>
          <w:szCs w:val="20"/>
          <w:lang w:val="en-GB"/>
        </w:rPr>
        <w:t>*</w:t>
      </w:r>
      <w:r w:rsidR="004B0EF5" w:rsidRPr="007207C6">
        <w:rPr>
          <w:rFonts w:ascii="Arial" w:hAnsi="Arial" w:cs="Arial"/>
          <w:b/>
          <w:bCs/>
          <w:szCs w:val="20"/>
          <w:lang w:val="en-GB"/>
        </w:rPr>
        <w:t xml:space="preserve">If you purchase more than one paper pack an overnight courier service can be provided </w:t>
      </w:r>
      <w:r w:rsidRPr="007207C6">
        <w:rPr>
          <w:rFonts w:ascii="Arial" w:hAnsi="Arial" w:cs="Arial"/>
          <w:b/>
          <w:bCs/>
          <w:szCs w:val="20"/>
          <w:lang w:val="en-GB"/>
        </w:rPr>
        <w:t xml:space="preserve">@ </w:t>
      </w:r>
      <w:r w:rsidR="004B0EF5" w:rsidRPr="007207C6">
        <w:rPr>
          <w:rFonts w:ascii="Arial" w:hAnsi="Arial" w:cs="Arial"/>
          <w:b/>
          <w:bCs/>
          <w:szCs w:val="20"/>
          <w:lang w:val="en-GB"/>
        </w:rPr>
        <w:t>€18.00</w:t>
      </w:r>
      <w:r w:rsidRPr="007207C6">
        <w:rPr>
          <w:rFonts w:ascii="Arial" w:hAnsi="Arial" w:cs="Arial"/>
          <w:b/>
          <w:bCs/>
          <w:szCs w:val="20"/>
          <w:lang w:val="en-GB"/>
        </w:rPr>
        <w:t xml:space="preserve"> per delivery. Please add this to amount instead of the P&amp;P. </w:t>
      </w:r>
    </w:p>
    <w:p w:rsidR="004B0EF5" w:rsidRPr="007207C6" w:rsidRDefault="004B0EF5" w:rsidP="00361EB8">
      <w:pPr>
        <w:pStyle w:val="BodyText2"/>
        <w:rPr>
          <w:rFonts w:ascii="Arial" w:hAnsi="Arial" w:cs="Arial"/>
          <w:b/>
          <w:bCs/>
          <w:szCs w:val="20"/>
          <w:lang w:val="en-GB"/>
        </w:rPr>
      </w:pPr>
    </w:p>
    <w:p w:rsidR="00361EB8" w:rsidRPr="007207C6" w:rsidRDefault="00361EB8" w:rsidP="00361EB8">
      <w:pPr>
        <w:pStyle w:val="BodyText2"/>
        <w:rPr>
          <w:rFonts w:ascii="Arial" w:hAnsi="Arial" w:cs="Arial"/>
          <w:b/>
          <w:bCs/>
          <w:szCs w:val="20"/>
          <w:lang w:val="en-GB"/>
        </w:rPr>
      </w:pPr>
      <w:r w:rsidRPr="007207C6">
        <w:rPr>
          <w:rFonts w:ascii="Arial" w:hAnsi="Arial" w:cs="Arial"/>
          <w:b/>
          <w:bCs/>
          <w:szCs w:val="20"/>
          <w:lang w:val="en-GB"/>
        </w:rPr>
        <w:t>Payment method (</w:t>
      </w:r>
      <w:r w:rsidRPr="007207C6">
        <w:rPr>
          <w:rFonts w:ascii="Arial" w:hAnsi="Arial" w:cs="Arial"/>
          <w:b/>
          <w:bCs/>
          <w:i/>
          <w:iCs/>
          <w:szCs w:val="20"/>
          <w:lang w:val="en-GB"/>
        </w:rPr>
        <w:t>made payable to CPA Institute</w:t>
      </w:r>
      <w:r w:rsidRPr="007207C6">
        <w:rPr>
          <w:rFonts w:ascii="Arial" w:hAnsi="Arial" w:cs="Arial"/>
          <w:b/>
          <w:bCs/>
          <w:szCs w:val="20"/>
          <w:lang w:val="en-GB"/>
        </w:rPr>
        <w:t>):</w:t>
      </w:r>
    </w:p>
    <w:p w:rsidR="00361EB8" w:rsidRPr="007207C6" w:rsidRDefault="00876258" w:rsidP="00361EB8">
      <w:pPr>
        <w:pStyle w:val="BodyText2"/>
        <w:rPr>
          <w:rFonts w:ascii="Arial" w:hAnsi="Arial" w:cs="Arial"/>
          <w:szCs w:val="20"/>
        </w:rPr>
      </w:pPr>
      <w:r w:rsidRPr="007207C6">
        <w:rPr>
          <w:rFonts w:ascii="Arial" w:hAnsi="Arial" w:cs="Arial"/>
          <w:szCs w:val="20"/>
        </w:rPr>
        <w:tab/>
      </w:r>
      <w:r w:rsidRPr="007207C6">
        <w:rPr>
          <w:rFonts w:ascii="Arial" w:hAnsi="Arial" w:cs="Arial"/>
          <w:szCs w:val="20"/>
        </w:rPr>
        <w:tab/>
      </w:r>
      <w:r w:rsidRPr="007207C6">
        <w:rPr>
          <w:rFonts w:ascii="Arial" w:hAnsi="Arial" w:cs="Arial"/>
          <w:szCs w:val="20"/>
        </w:rPr>
        <w:tab/>
      </w:r>
      <w:r w:rsidRPr="007207C6">
        <w:rPr>
          <w:rFonts w:ascii="Arial" w:hAnsi="Arial" w:cs="Arial"/>
          <w:szCs w:val="20"/>
        </w:rPr>
        <w:tab/>
      </w:r>
      <w:r w:rsidR="005D4B7A" w:rsidRPr="007207C6">
        <w:rPr>
          <w:rFonts w:ascii="Arial" w:hAnsi="Arial" w:cs="Arial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9.25pt;height:20.25pt" o:ole="">
            <v:imagedata r:id="rId9" o:title=""/>
          </v:shape>
          <w:control r:id="rId10" w:name="CheckBox1" w:shapeid="_x0000_i1037"/>
        </w:object>
      </w:r>
      <w:r w:rsidR="00361EB8" w:rsidRPr="007207C6">
        <w:rPr>
          <w:rFonts w:ascii="Arial" w:hAnsi="Arial" w:cs="Arial"/>
          <w:szCs w:val="20"/>
        </w:rPr>
        <w:tab/>
      </w:r>
      <w:r w:rsidR="005D4B7A" w:rsidRPr="007207C6">
        <w:rPr>
          <w:rFonts w:ascii="Arial" w:hAnsi="Arial" w:cs="Arial"/>
          <w:szCs w:val="20"/>
        </w:rPr>
        <w:object w:dxaOrig="225" w:dyaOrig="225">
          <v:shape id="_x0000_i1039" type="#_x0000_t75" style="width:73.5pt;height:20.25pt" o:ole="">
            <v:imagedata r:id="rId11" o:title=""/>
          </v:shape>
          <w:control r:id="rId12" w:name="CheckBox2" w:shapeid="_x0000_i1039"/>
        </w:object>
      </w:r>
      <w:r w:rsidR="00361EB8" w:rsidRPr="007207C6">
        <w:rPr>
          <w:rFonts w:ascii="Arial" w:hAnsi="Arial" w:cs="Arial"/>
          <w:szCs w:val="20"/>
        </w:rPr>
        <w:tab/>
      </w:r>
      <w:r w:rsidR="005D4B7A" w:rsidRPr="007207C6">
        <w:rPr>
          <w:rFonts w:ascii="Arial" w:hAnsi="Arial" w:cs="Arial"/>
          <w:szCs w:val="20"/>
        </w:rPr>
        <w:object w:dxaOrig="225" w:dyaOrig="225">
          <v:shape id="_x0000_i1041" type="#_x0000_t75" style="width:44.25pt;height:20.25pt" o:ole="">
            <v:imagedata r:id="rId13" o:title=""/>
          </v:shape>
          <w:control r:id="rId14" w:name="CheckBox3" w:shapeid="_x0000_i1041"/>
        </w:object>
      </w:r>
      <w:r w:rsidR="00361EB8" w:rsidRPr="007207C6">
        <w:rPr>
          <w:rFonts w:ascii="Arial" w:hAnsi="Arial" w:cs="Arial"/>
          <w:szCs w:val="20"/>
        </w:rPr>
        <w:tab/>
      </w:r>
      <w:r w:rsidR="005D4B7A" w:rsidRPr="007207C6">
        <w:rPr>
          <w:rFonts w:ascii="Arial" w:hAnsi="Arial" w:cs="Arial"/>
          <w:szCs w:val="20"/>
        </w:rPr>
        <w:object w:dxaOrig="225" w:dyaOrig="225">
          <v:shape id="_x0000_i1049" type="#_x0000_t75" style="width:108pt;height:20.25pt" o:ole="">
            <v:imagedata r:id="rId15" o:title=""/>
          </v:shape>
          <w:control r:id="rId16" w:name="CheckBox4" w:shapeid="_x0000_i1049"/>
        </w:object>
      </w:r>
    </w:p>
    <w:p w:rsidR="00361EB8" w:rsidRPr="007207C6" w:rsidRDefault="007C38D4" w:rsidP="007C38D4">
      <w:pPr>
        <w:pStyle w:val="BodyText2"/>
        <w:rPr>
          <w:rFonts w:ascii="Arial" w:hAnsi="Arial" w:cs="Arial"/>
          <w:szCs w:val="20"/>
          <w:lang w:val="en-GB"/>
        </w:rPr>
      </w:pPr>
      <w:r w:rsidRPr="007C38D4">
        <w:rPr>
          <w:rFonts w:ascii="Arial" w:hAnsi="Arial" w:cs="Arial"/>
          <w:b/>
          <w:szCs w:val="20"/>
          <w:lang w:val="en-GB"/>
        </w:rPr>
        <w:t>Note:</w:t>
      </w:r>
      <w:r>
        <w:rPr>
          <w:rFonts w:ascii="Arial" w:hAnsi="Arial" w:cs="Arial"/>
          <w:szCs w:val="20"/>
          <w:lang w:val="en-GB"/>
        </w:rPr>
        <w:t xml:space="preserve"> If purchasing via credit card</w:t>
      </w:r>
      <w:r w:rsidR="002154BD">
        <w:rPr>
          <w:rFonts w:ascii="Arial" w:hAnsi="Arial" w:cs="Arial"/>
          <w:szCs w:val="20"/>
          <w:lang w:val="en-GB"/>
        </w:rPr>
        <w:t>/laser</w:t>
      </w:r>
      <w:bookmarkStart w:id="1" w:name="_GoBack"/>
      <w:bookmarkEnd w:id="1"/>
      <w:r>
        <w:rPr>
          <w:rFonts w:ascii="Arial" w:hAnsi="Arial" w:cs="Arial"/>
          <w:szCs w:val="20"/>
          <w:lang w:val="en-GB"/>
        </w:rPr>
        <w:t>, we will contact you regarding making your payment.</w:t>
      </w:r>
    </w:p>
    <w:p w:rsidR="00361EB8" w:rsidRPr="007207C6" w:rsidRDefault="00361EB8" w:rsidP="00361EB8">
      <w:pPr>
        <w:pStyle w:val="BodyText2"/>
        <w:rPr>
          <w:rFonts w:ascii="Arial" w:hAnsi="Arial" w:cs="Arial"/>
          <w:szCs w:val="20"/>
          <w:lang w:val="en-GB"/>
        </w:rPr>
      </w:pPr>
    </w:p>
    <w:p w:rsidR="00361EB8" w:rsidRPr="007207C6" w:rsidRDefault="00361EB8" w:rsidP="00361EB8">
      <w:pPr>
        <w:pStyle w:val="BodyText2"/>
        <w:rPr>
          <w:rFonts w:ascii="Arial" w:hAnsi="Arial" w:cs="Arial"/>
          <w:szCs w:val="20"/>
          <w:lang w:val="en-GB"/>
        </w:rPr>
      </w:pPr>
      <w:r w:rsidRPr="007207C6">
        <w:rPr>
          <w:rFonts w:ascii="Arial" w:hAnsi="Arial" w:cs="Arial"/>
          <w:szCs w:val="20"/>
          <w:lang w:val="en-GB"/>
        </w:rPr>
        <w:t>Signature:</w:t>
      </w:r>
      <w:r w:rsidRPr="007207C6">
        <w:rPr>
          <w:rFonts w:ascii="Arial" w:hAnsi="Arial" w:cs="Arial"/>
          <w:szCs w:val="20"/>
          <w:lang w:val="en-GB"/>
        </w:rPr>
        <w:tab/>
      </w:r>
      <w:r w:rsidR="00484209" w:rsidRPr="007207C6">
        <w:rPr>
          <w:rFonts w:ascii="Arial" w:hAnsi="Arial" w:cs="Arial"/>
          <w:szCs w:val="20"/>
          <w:lang w:val="en-GB"/>
        </w:rPr>
        <w:tab/>
      </w:r>
      <w:r w:rsidR="005D4B7A" w:rsidRPr="007207C6">
        <w:rPr>
          <w:rFonts w:ascii="Arial" w:hAnsi="Arial" w:cs="Arial"/>
          <w:szCs w:val="20"/>
        </w:rPr>
        <w:object w:dxaOrig="225" w:dyaOrig="225">
          <v:shape id="_x0000_i1045" type="#_x0000_t75" style="width:222pt;height:18pt" o:ole="">
            <v:imagedata r:id="rId17" o:title=""/>
          </v:shape>
          <w:control r:id="rId18" w:name="TextBox9111" w:shapeid="_x0000_i1045"/>
        </w:object>
      </w:r>
      <w:r w:rsidRPr="007207C6">
        <w:rPr>
          <w:rFonts w:ascii="Arial" w:hAnsi="Arial" w:cs="Arial"/>
          <w:szCs w:val="20"/>
          <w:lang w:val="en-GB"/>
        </w:rPr>
        <w:tab/>
        <w:t>Date:</w:t>
      </w:r>
      <w:r w:rsidRPr="007207C6">
        <w:rPr>
          <w:rFonts w:ascii="Arial" w:hAnsi="Arial" w:cs="Arial"/>
          <w:szCs w:val="20"/>
          <w:lang w:val="en-GB"/>
        </w:rPr>
        <w:tab/>
        <w:t xml:space="preserve">    </w:t>
      </w:r>
      <w:r w:rsidR="005D4B7A" w:rsidRPr="007207C6">
        <w:rPr>
          <w:rFonts w:ascii="Arial" w:hAnsi="Arial" w:cs="Arial"/>
          <w:szCs w:val="20"/>
        </w:rPr>
        <w:object w:dxaOrig="225" w:dyaOrig="225">
          <v:shape id="_x0000_i1047" type="#_x0000_t75" style="width:1in;height:18pt" o:ole="">
            <v:imagedata r:id="rId19" o:title=""/>
          </v:shape>
          <w:control r:id="rId20" w:name="TextBox1211" w:shapeid="_x0000_i1047"/>
        </w:object>
      </w:r>
    </w:p>
    <w:p w:rsidR="00361EB8" w:rsidRDefault="00361EB8" w:rsidP="00361EB8">
      <w:pPr>
        <w:pStyle w:val="BodyText2"/>
        <w:rPr>
          <w:rFonts w:ascii="Arial" w:hAnsi="Arial" w:cs="Arial"/>
          <w:b/>
          <w:szCs w:val="20"/>
        </w:rPr>
      </w:pPr>
    </w:p>
    <w:p w:rsidR="007207C6" w:rsidRDefault="007207C6" w:rsidP="00361EB8">
      <w:pPr>
        <w:pStyle w:val="BodyText2"/>
        <w:rPr>
          <w:rFonts w:ascii="Arial" w:hAnsi="Arial" w:cs="Arial"/>
          <w:b/>
          <w:szCs w:val="20"/>
        </w:rPr>
      </w:pPr>
    </w:p>
    <w:p w:rsidR="007207C6" w:rsidRDefault="007207C6" w:rsidP="00361EB8">
      <w:pPr>
        <w:pStyle w:val="BodyText2"/>
        <w:rPr>
          <w:rFonts w:ascii="Arial" w:hAnsi="Arial" w:cs="Arial"/>
          <w:b/>
          <w:szCs w:val="20"/>
        </w:rPr>
      </w:pPr>
    </w:p>
    <w:p w:rsidR="007207C6" w:rsidRPr="007207C6" w:rsidRDefault="007207C6" w:rsidP="00361EB8">
      <w:pPr>
        <w:pStyle w:val="BodyText2"/>
        <w:rPr>
          <w:rFonts w:ascii="Arial" w:hAnsi="Arial" w:cs="Arial"/>
          <w:b/>
          <w:szCs w:val="20"/>
        </w:rPr>
      </w:pPr>
    </w:p>
    <w:p w:rsidR="00361EB8" w:rsidRPr="007207C6" w:rsidRDefault="00361EB8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07C6">
        <w:rPr>
          <w:rFonts w:ascii="Arial" w:hAnsi="Arial" w:cs="Arial"/>
          <w:b/>
          <w:sz w:val="20"/>
          <w:szCs w:val="20"/>
        </w:rPr>
        <w:t>Please complete the order form and return it with appropriate fees to:</w:t>
      </w:r>
    </w:p>
    <w:p w:rsidR="00361EB8" w:rsidRPr="007207C6" w:rsidRDefault="007207C6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Standards Department</w:t>
      </w:r>
      <w:r w:rsidR="00361EB8" w:rsidRPr="007207C6">
        <w:rPr>
          <w:rFonts w:ascii="Arial" w:hAnsi="Arial" w:cs="Arial"/>
          <w:b/>
          <w:sz w:val="20"/>
          <w:szCs w:val="20"/>
        </w:rPr>
        <w:t>,</w:t>
      </w:r>
    </w:p>
    <w:p w:rsidR="00361EB8" w:rsidRPr="007207C6" w:rsidRDefault="00361EB8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07C6">
        <w:rPr>
          <w:rFonts w:ascii="Arial" w:hAnsi="Arial" w:cs="Arial"/>
          <w:b/>
          <w:sz w:val="20"/>
          <w:szCs w:val="20"/>
        </w:rPr>
        <w:t>Institute of Certified Public Accountants,</w:t>
      </w:r>
    </w:p>
    <w:p w:rsidR="00361EB8" w:rsidRPr="007207C6" w:rsidRDefault="00361EB8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07C6">
        <w:rPr>
          <w:rFonts w:ascii="Arial" w:hAnsi="Arial" w:cs="Arial"/>
          <w:b/>
          <w:sz w:val="20"/>
          <w:szCs w:val="20"/>
        </w:rPr>
        <w:t>17 Harcourt Street,</w:t>
      </w:r>
    </w:p>
    <w:p w:rsidR="00361EB8" w:rsidRDefault="00361EB8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07C6">
        <w:rPr>
          <w:rFonts w:ascii="Arial" w:hAnsi="Arial" w:cs="Arial"/>
          <w:b/>
          <w:sz w:val="20"/>
          <w:szCs w:val="20"/>
        </w:rPr>
        <w:t>Dublin 2.</w:t>
      </w:r>
    </w:p>
    <w:p w:rsidR="007207C6" w:rsidRPr="007207C6" w:rsidRDefault="007207C6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07C6">
        <w:rPr>
          <w:rFonts w:ascii="Arial" w:hAnsi="Arial" w:cs="Arial"/>
          <w:b/>
          <w:sz w:val="20"/>
          <w:szCs w:val="20"/>
        </w:rPr>
        <w:t>D02 W963</w:t>
      </w:r>
    </w:p>
    <w:p w:rsidR="007207C6" w:rsidRPr="007207C6" w:rsidRDefault="00361EB8" w:rsidP="00720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207C6">
        <w:rPr>
          <w:rFonts w:ascii="Arial" w:hAnsi="Arial" w:cs="Arial"/>
          <w:b/>
          <w:sz w:val="20"/>
          <w:szCs w:val="20"/>
        </w:rPr>
        <w:t>Tel: 01 425 1040</w:t>
      </w:r>
    </w:p>
    <w:sectPr w:rsidR="007207C6" w:rsidRPr="007207C6" w:rsidSect="00876258">
      <w:footerReference w:type="default" r:id="rId21"/>
      <w:pgSz w:w="11906" w:h="16838"/>
      <w:pgMar w:top="851" w:right="794" w:bottom="96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258" w:rsidRDefault="00876258" w:rsidP="00FE16A8">
      <w:pPr>
        <w:spacing w:after="0" w:line="240" w:lineRule="auto"/>
      </w:pPr>
      <w:r>
        <w:separator/>
      </w:r>
    </w:p>
  </w:endnote>
  <w:endnote w:type="continuationSeparator" w:id="0">
    <w:p w:rsidR="00876258" w:rsidRDefault="00876258" w:rsidP="00FE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258" w:rsidRPr="00FE16A8" w:rsidRDefault="00876258">
    <w:pPr>
      <w:pStyle w:val="Footer"/>
      <w:rPr>
        <w:rFonts w:ascii="Arial" w:hAnsi="Arial" w:cs="Arial"/>
        <w:sz w:val="20"/>
        <w:szCs w:val="20"/>
      </w:rPr>
    </w:pPr>
    <w:r w:rsidRPr="00FE16A8">
      <w:rPr>
        <w:rFonts w:ascii="Arial" w:hAnsi="Arial" w:cs="Arial"/>
        <w:sz w:val="20"/>
        <w:szCs w:val="20"/>
      </w:rPr>
      <w:t>The Institute of Certified Public Accountants in Ireland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258" w:rsidRDefault="00876258" w:rsidP="00FE16A8">
      <w:pPr>
        <w:spacing w:after="0" w:line="240" w:lineRule="auto"/>
      </w:pPr>
      <w:r>
        <w:separator/>
      </w:r>
    </w:p>
  </w:footnote>
  <w:footnote w:type="continuationSeparator" w:id="0">
    <w:p w:rsidR="00876258" w:rsidRDefault="00876258" w:rsidP="00FE1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3DC3"/>
    <w:multiLevelType w:val="hybridMultilevel"/>
    <w:tmpl w:val="3450578A"/>
    <w:lvl w:ilvl="0" w:tplc="AC0E44D2">
      <w:start w:val="13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2D8A"/>
    <w:multiLevelType w:val="hybridMultilevel"/>
    <w:tmpl w:val="986E5D38"/>
    <w:lvl w:ilvl="0" w:tplc="AC0E44D2">
      <w:start w:val="13"/>
      <w:numFmt w:val="bullet"/>
      <w:lvlText w:val=""/>
      <w:lvlJc w:val="left"/>
      <w:pPr>
        <w:tabs>
          <w:tab w:val="num" w:pos="780"/>
        </w:tabs>
        <w:ind w:left="780" w:hanging="420"/>
      </w:pPr>
      <w:rPr>
        <w:rFonts w:ascii="Monotype Sorts" w:eastAsia="Times New Roman" w:hAnsi="Monotype Sort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E4A02"/>
    <w:multiLevelType w:val="hybridMultilevel"/>
    <w:tmpl w:val="42D40C74"/>
    <w:lvl w:ilvl="0" w:tplc="7A126806">
      <w:start w:val="3"/>
      <w:numFmt w:val="lowerLetter"/>
      <w:lvlText w:val="%1)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6"/>
        </w:tabs>
        <w:ind w:left="47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6"/>
        </w:tabs>
        <w:ind w:left="54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6"/>
        </w:tabs>
        <w:ind w:left="62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6"/>
        </w:tabs>
        <w:ind w:left="69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6"/>
        </w:tabs>
        <w:ind w:left="76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6"/>
        </w:tabs>
        <w:ind w:left="83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6"/>
        </w:tabs>
        <w:ind w:left="90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6"/>
        </w:tabs>
        <w:ind w:left="9816" w:hanging="180"/>
      </w:pPr>
    </w:lvl>
  </w:abstractNum>
  <w:abstractNum w:abstractNumId="3" w15:restartNumberingAfterBreak="0">
    <w:nsid w:val="602816E4"/>
    <w:multiLevelType w:val="hybridMultilevel"/>
    <w:tmpl w:val="CBDE8B48"/>
    <w:lvl w:ilvl="0" w:tplc="96DC1C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12"/>
    <w:rsid w:val="00081695"/>
    <w:rsid w:val="00092173"/>
    <w:rsid w:val="000F19C8"/>
    <w:rsid w:val="001327BC"/>
    <w:rsid w:val="001F05DD"/>
    <w:rsid w:val="002154BD"/>
    <w:rsid w:val="00361EB8"/>
    <w:rsid w:val="003A67A8"/>
    <w:rsid w:val="003D13BE"/>
    <w:rsid w:val="00430BCA"/>
    <w:rsid w:val="00437F0E"/>
    <w:rsid w:val="004503A2"/>
    <w:rsid w:val="00484209"/>
    <w:rsid w:val="004A2689"/>
    <w:rsid w:val="004B0EF5"/>
    <w:rsid w:val="00516E0C"/>
    <w:rsid w:val="00591B91"/>
    <w:rsid w:val="005D4B7A"/>
    <w:rsid w:val="005F7206"/>
    <w:rsid w:val="007207C6"/>
    <w:rsid w:val="00762716"/>
    <w:rsid w:val="007A3B18"/>
    <w:rsid w:val="007B7159"/>
    <w:rsid w:val="007C38D4"/>
    <w:rsid w:val="00840D2C"/>
    <w:rsid w:val="00876258"/>
    <w:rsid w:val="00895B4B"/>
    <w:rsid w:val="008C3274"/>
    <w:rsid w:val="008F053E"/>
    <w:rsid w:val="009A01F7"/>
    <w:rsid w:val="00A72BA5"/>
    <w:rsid w:val="00A741B1"/>
    <w:rsid w:val="00A92FF7"/>
    <w:rsid w:val="00A96859"/>
    <w:rsid w:val="00B21020"/>
    <w:rsid w:val="00BC7702"/>
    <w:rsid w:val="00C24279"/>
    <w:rsid w:val="00C25107"/>
    <w:rsid w:val="00D30E03"/>
    <w:rsid w:val="00D60685"/>
    <w:rsid w:val="00DC4275"/>
    <w:rsid w:val="00DF01C0"/>
    <w:rsid w:val="00DF2E3D"/>
    <w:rsid w:val="00E30CEF"/>
    <w:rsid w:val="00ED36A1"/>
    <w:rsid w:val="00F45412"/>
    <w:rsid w:val="00F46D31"/>
    <w:rsid w:val="00FC295A"/>
    <w:rsid w:val="00FC4414"/>
    <w:rsid w:val="00FD369A"/>
    <w:rsid w:val="00FD5E66"/>
    <w:rsid w:val="00FE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3914562-8AF6-43FF-9393-F48DBCB2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F0E"/>
  </w:style>
  <w:style w:type="paragraph" w:styleId="Heading1">
    <w:name w:val="heading 1"/>
    <w:basedOn w:val="Normal"/>
    <w:next w:val="Normal"/>
    <w:link w:val="Heading1Char"/>
    <w:qFormat/>
    <w:rsid w:val="00DF0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62716"/>
    <w:pPr>
      <w:keepNext/>
      <w:spacing w:after="0" w:line="240" w:lineRule="auto"/>
      <w:jc w:val="right"/>
      <w:outlineLvl w:val="5"/>
    </w:pPr>
    <w:rPr>
      <w:rFonts w:ascii="Tahoma" w:eastAsia="Times New Roman" w:hAnsi="Tahoma" w:cs="Tahoma"/>
      <w:b/>
      <w:bCs/>
      <w:cap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6A8"/>
  </w:style>
  <w:style w:type="paragraph" w:styleId="Footer">
    <w:name w:val="footer"/>
    <w:basedOn w:val="Normal"/>
    <w:link w:val="FooterChar"/>
    <w:unhideWhenUsed/>
    <w:rsid w:val="00FE1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6A8"/>
  </w:style>
  <w:style w:type="character" w:customStyle="1" w:styleId="Heading1Char">
    <w:name w:val="Heading 1 Char"/>
    <w:basedOn w:val="DefaultParagraphFont"/>
    <w:link w:val="Heading1"/>
    <w:rsid w:val="00DF01C0"/>
    <w:rPr>
      <w:rFonts w:ascii="Times New Roman" w:eastAsia="Times New Roman" w:hAnsi="Times New Roman" w:cs="Times New Roman"/>
      <w:b/>
      <w:sz w:val="36"/>
      <w:szCs w:val="20"/>
      <w:lang w:val="en-GB"/>
    </w:rPr>
  </w:style>
  <w:style w:type="table" w:styleId="TableGrid">
    <w:name w:val="Table Grid"/>
    <w:basedOn w:val="TableNormal"/>
    <w:uiPriority w:val="59"/>
    <w:rsid w:val="007A3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semiHidden/>
    <w:rsid w:val="00DC4275"/>
    <w:pPr>
      <w:tabs>
        <w:tab w:val="left" w:pos="2977"/>
      </w:tabs>
      <w:spacing w:after="0" w:line="240" w:lineRule="auto"/>
      <w:ind w:left="2977"/>
      <w:jc w:val="both"/>
    </w:pPr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DC4275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516E0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16E0C"/>
  </w:style>
  <w:style w:type="paragraph" w:styleId="BodyTextIndent2">
    <w:name w:val="Body Text Indent 2"/>
    <w:basedOn w:val="Normal"/>
    <w:link w:val="BodyTextIndent2Char"/>
    <w:uiPriority w:val="99"/>
    <w:unhideWhenUsed/>
    <w:rsid w:val="00516E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16E0C"/>
  </w:style>
  <w:style w:type="character" w:styleId="Hyperlink">
    <w:name w:val="Hyperlink"/>
    <w:basedOn w:val="DefaultParagraphFont"/>
    <w:semiHidden/>
    <w:rsid w:val="00430BC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762716"/>
    <w:rPr>
      <w:rFonts w:ascii="Tahoma" w:eastAsia="Times New Roman" w:hAnsi="Tahoma" w:cs="Tahoma"/>
      <w:b/>
      <w:bCs/>
      <w:caps/>
      <w:sz w:val="20"/>
      <w:szCs w:val="24"/>
      <w:lang w:val="en-GB"/>
    </w:rPr>
  </w:style>
  <w:style w:type="paragraph" w:styleId="BodyText2">
    <w:name w:val="Body Text 2"/>
    <w:basedOn w:val="Normal"/>
    <w:link w:val="BodyText2Char"/>
    <w:semiHidden/>
    <w:rsid w:val="00A72BA5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A72BA5"/>
    <w:rPr>
      <w:rFonts w:ascii="Tahoma" w:eastAsia="Times New Roman" w:hAnsi="Tahoma" w:cs="Tahom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59C5-EA8E-422D-84F0-472102DD8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</dc:creator>
  <cp:lastModifiedBy>Stephen Warren</cp:lastModifiedBy>
  <cp:revision>3</cp:revision>
  <dcterms:created xsi:type="dcterms:W3CDTF">2018-10-22T14:05:00Z</dcterms:created>
  <dcterms:modified xsi:type="dcterms:W3CDTF">2018-10-22T14:08:00Z</dcterms:modified>
</cp:coreProperties>
</file>